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203" w:rsidRPr="00E36E07" w:rsidRDefault="00230203" w:rsidP="00230203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E36E0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osnovu člana 57. </w:t>
      </w:r>
      <w:r w:rsidRPr="00E36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sprečavanju pranja novca i finansir</w:t>
      </w:r>
      <w:r w:rsidR="00E36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anja terorističkih aktivnosti (</w:t>
      </w:r>
      <w:r w:rsidR="00E36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BA"/>
        </w:rPr>
        <w:t>„</w:t>
      </w:r>
      <w:r w:rsidRPr="00E36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Službeni glasnik BiH</w:t>
      </w:r>
      <w:r w:rsidR="00E36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BA"/>
        </w:rPr>
        <w:t>“</w:t>
      </w:r>
      <w:r w:rsidRPr="00E36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broj: 13/24) i</w:t>
      </w:r>
      <w:r w:rsidRPr="00E36E0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E36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člana 7. </w:t>
      </w:r>
      <w:r w:rsidRPr="00E36E0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sprečavanju pranja novca i finansiranja terorističkih aktivnosti (</w:t>
      </w:r>
      <w:r w:rsidR="00E36E0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sr-Cyrl-BA"/>
        </w:rPr>
        <w:t>„</w:t>
      </w:r>
      <w:r w:rsidRPr="00E36E0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Službeni glasnik BiH”, broj: 8/26), </w:t>
      </w:r>
      <w:r w:rsidRPr="00E36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Finansijsko-</w:t>
      </w:r>
      <w:proofErr w:type="spellStart"/>
      <w:r w:rsidRPr="00E36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obavještajn</w:t>
      </w:r>
      <w:r w:rsidR="00E36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proofErr w:type="spellEnd"/>
      <w:r w:rsidRPr="00E36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36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odjel</w:t>
      </w:r>
      <w:proofErr w:type="spellEnd"/>
      <w:r w:rsidRPr="00E36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Državne agencije za istrage i zaštitu</w:t>
      </w:r>
      <w:r w:rsidR="00E36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E36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saradnji sa nadležnim nadzornim organima iz člana 93. Zakona o sprečavanju pranja novca i finansiranja terorističkih aktivnosti</w:t>
      </w:r>
      <w:r w:rsidR="00E36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E36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donosi</w:t>
      </w:r>
    </w:p>
    <w:p w:rsidR="00230203" w:rsidRPr="00E36E07" w:rsidRDefault="00230203" w:rsidP="00230203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230203" w:rsidRPr="00E36E07" w:rsidRDefault="00230203" w:rsidP="00230203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230203" w:rsidRPr="00E36E07" w:rsidRDefault="00230203" w:rsidP="00230203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36E0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E36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</w:t>
      </w:r>
      <w:r w:rsidR="003A6136" w:rsidRPr="00E36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znavanje sumnjivih transakcija, </w:t>
      </w:r>
      <w:r w:rsidRPr="00E36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odnosno sredstava i klijenata</w:t>
      </w:r>
    </w:p>
    <w:p w:rsidR="003A6136" w:rsidRPr="00E36E07" w:rsidRDefault="00230203" w:rsidP="003A6136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  <w:lang w:eastAsia="zh-CN"/>
        </w:rPr>
      </w:pPr>
      <w:r w:rsidRPr="00E36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vezi s kojima postoje razlozi za sumnju </w:t>
      </w:r>
      <w:r w:rsidR="003A6136" w:rsidRPr="00E36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na</w:t>
      </w:r>
    </w:p>
    <w:p w:rsidR="00230203" w:rsidRDefault="00230203" w:rsidP="0023020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  <w:lang w:eastAsia="zh-CN"/>
        </w:rPr>
      </w:pPr>
      <w:r w:rsidRPr="00E36E07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  <w:lang w:eastAsia="zh-CN"/>
        </w:rPr>
        <w:t>f</w:t>
      </w:r>
      <w:r w:rsidR="003A6136" w:rsidRPr="00E36E07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  <w:lang w:eastAsia="zh-CN"/>
        </w:rPr>
        <w:t>inansiranje</w:t>
      </w:r>
      <w:r w:rsidRPr="00E36E07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  <w:lang w:eastAsia="zh-CN"/>
        </w:rPr>
        <w:t xml:space="preserve"> terorizma</w:t>
      </w:r>
    </w:p>
    <w:p w:rsidR="00640188" w:rsidRPr="00E36E07" w:rsidRDefault="00640188" w:rsidP="00230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230203" w:rsidRPr="00E36E07" w:rsidRDefault="00230203" w:rsidP="00230203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230203" w:rsidRPr="00E36E07" w:rsidRDefault="00E36E07" w:rsidP="00230203">
      <w:pPr>
        <w:numPr>
          <w:ilvl w:val="0"/>
          <w:numId w:val="8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230203" w:rsidRPr="00E36E07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230203" w:rsidRPr="00E36E07" w:rsidRDefault="00230203" w:rsidP="002302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36E07" w:rsidRPr="00E36E07" w:rsidRDefault="00E36E07" w:rsidP="00E36E07">
      <w:pPr>
        <w:numPr>
          <w:ilvl w:val="0"/>
          <w:numId w:val="1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E36E07" w:rsidRPr="00E36E07" w:rsidRDefault="00E36E07" w:rsidP="00E36E07">
      <w:pPr>
        <w:numPr>
          <w:ilvl w:val="0"/>
          <w:numId w:val="1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često </w:t>
      </w:r>
      <w:proofErr w:type="spellStart"/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>mijenja</w:t>
      </w:r>
      <w:proofErr w:type="spellEnd"/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adresu prebivališta (fizička osoba) i/ili adresu </w:t>
      </w:r>
      <w:proofErr w:type="spellStart"/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>sjedišta</w:t>
      </w:r>
      <w:proofErr w:type="spellEnd"/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pravne osobe;</w:t>
      </w:r>
    </w:p>
    <w:p w:rsidR="00E36E07" w:rsidRPr="00E36E07" w:rsidRDefault="00E36E07" w:rsidP="00E36E07">
      <w:pPr>
        <w:numPr>
          <w:ilvl w:val="0"/>
          <w:numId w:val="1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upotrebljava druge vrste poštanskih adresa umjesto svoje adrese, što nije uobičajeno za navedeno </w:t>
      </w:r>
      <w:proofErr w:type="spellStart"/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>mjesto</w:t>
      </w:r>
      <w:proofErr w:type="spellEnd"/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područje;</w:t>
      </w:r>
    </w:p>
    <w:p w:rsidR="00E36E07" w:rsidRPr="00E36E07" w:rsidRDefault="00E36E07" w:rsidP="00E36E07">
      <w:pPr>
        <w:numPr>
          <w:ilvl w:val="0"/>
          <w:numId w:val="1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počinje obavljati česte novčane transakcije velikih iznosa, što je </w:t>
      </w:r>
      <w:proofErr w:type="spellStart"/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>neuobičajno</w:t>
      </w:r>
      <w:proofErr w:type="spellEnd"/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odnosu na prethodne transakcije;</w:t>
      </w:r>
    </w:p>
    <w:p w:rsidR="00E36E07" w:rsidRPr="00E36E07" w:rsidRDefault="00E36E07" w:rsidP="00E36E07">
      <w:pPr>
        <w:numPr>
          <w:ilvl w:val="0"/>
          <w:numId w:val="1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E36E07" w:rsidRPr="00E36E07" w:rsidRDefault="00E36E07" w:rsidP="00E36E07">
      <w:pPr>
        <w:numPr>
          <w:ilvl w:val="0"/>
          <w:numId w:val="1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obaveza identifikacije, odnosno prijavljivanja;</w:t>
      </w:r>
    </w:p>
    <w:p w:rsidR="00E36E07" w:rsidRPr="00E36E07" w:rsidRDefault="00E36E07" w:rsidP="00E36E07">
      <w:pPr>
        <w:numPr>
          <w:ilvl w:val="0"/>
          <w:numId w:val="1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tačno određenog obveznika ili poslovnicu obveznika za obavljanje svoje transakcije;</w:t>
      </w:r>
    </w:p>
    <w:p w:rsidR="00E36E07" w:rsidRPr="00E36E07" w:rsidRDefault="00E36E07" w:rsidP="00E36E07">
      <w:pPr>
        <w:numPr>
          <w:ilvl w:val="0"/>
          <w:numId w:val="1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koji dostavi lažne ili varljive informacije obveznicima ili odbije bez </w:t>
      </w:r>
      <w:proofErr w:type="spellStart"/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uvjerljivog</w:t>
      </w:r>
      <w:proofErr w:type="spellEnd"/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razloga da dostavi informacije i dokumente koji su potrebni i koji se rutinski dostavljaju, a u vezi su sa relevantnom poslovnom aktivnošću;</w:t>
      </w:r>
    </w:p>
    <w:p w:rsidR="00E36E07" w:rsidRPr="00E36E07" w:rsidRDefault="00E36E07" w:rsidP="00E36E07">
      <w:pPr>
        <w:numPr>
          <w:ilvl w:val="0"/>
          <w:numId w:val="1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prisustvu osobe ili više njih koje ga prate ili promatraju; </w:t>
      </w:r>
    </w:p>
    <w:p w:rsidR="00E36E07" w:rsidRPr="00E36E07" w:rsidRDefault="00E36E07" w:rsidP="00E36E07">
      <w:pPr>
        <w:numPr>
          <w:ilvl w:val="0"/>
          <w:numId w:val="1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je bio predmet gonjenja za krivična </w:t>
      </w:r>
      <w:proofErr w:type="spellStart"/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>djela</w:t>
      </w:r>
      <w:proofErr w:type="spellEnd"/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čijim se izvršenjem može steći imovinska korist;</w:t>
      </w:r>
    </w:p>
    <w:p w:rsidR="00E36E07" w:rsidRPr="00E36E07" w:rsidRDefault="00E36E07" w:rsidP="00E36E07">
      <w:pPr>
        <w:numPr>
          <w:ilvl w:val="0"/>
          <w:numId w:val="1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sprečavanju pranja novca i finansiranja terorističkih aktivnosti (u daljem tekstu: Zakon) i ispituje obveznika o rigidnosti njihovih procedura za provođenje Zakona; </w:t>
      </w:r>
    </w:p>
    <w:p w:rsidR="00E36E07" w:rsidRPr="00E36E07" w:rsidRDefault="00E36E07" w:rsidP="00E36E07">
      <w:pPr>
        <w:numPr>
          <w:ilvl w:val="0"/>
          <w:numId w:val="12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E36E07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</w:t>
      </w:r>
      <w:proofErr w:type="spellStart"/>
      <w:r w:rsidRPr="00E36E07">
        <w:rPr>
          <w:rFonts w:ascii="Times New Roman" w:eastAsia="Calibri" w:hAnsi="Times New Roman" w:cs="Times New Roman"/>
          <w:sz w:val="24"/>
          <w:szCs w:val="24"/>
          <w:lang w:eastAsia="zh-CN"/>
        </w:rPr>
        <w:t>djelatnost</w:t>
      </w:r>
      <w:proofErr w:type="spellEnd"/>
      <w:r w:rsidRPr="00E36E07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koja se smatra </w:t>
      </w:r>
      <w:proofErr w:type="spellStart"/>
      <w:r w:rsidRPr="00E36E07">
        <w:rPr>
          <w:rFonts w:ascii="Times New Roman" w:eastAsia="Calibri" w:hAnsi="Times New Roman" w:cs="Times New Roman"/>
          <w:sz w:val="24"/>
          <w:szCs w:val="24"/>
          <w:lang w:eastAsia="zh-CN"/>
        </w:rPr>
        <w:t>visokorizičnom</w:t>
      </w:r>
      <w:proofErr w:type="spellEnd"/>
      <w:r w:rsidRPr="00E36E07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u skladu sa </w:t>
      </w:r>
      <w:proofErr w:type="spellStart"/>
      <w:r w:rsidRPr="00E36E07">
        <w:rPr>
          <w:rFonts w:ascii="Times New Roman" w:eastAsia="Calibri" w:hAnsi="Times New Roman" w:cs="Times New Roman"/>
          <w:sz w:val="24"/>
          <w:szCs w:val="24"/>
          <w:lang w:eastAsia="zh-CN"/>
        </w:rPr>
        <w:t>Procjenom</w:t>
      </w:r>
      <w:proofErr w:type="spellEnd"/>
      <w:r w:rsidRPr="00E36E07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rizika od pranja novca i finansiranja terorističkih aktivnosti; </w:t>
      </w:r>
    </w:p>
    <w:p w:rsidR="00E36E07" w:rsidRPr="00E36E07" w:rsidRDefault="00E36E07" w:rsidP="00E36E07">
      <w:pPr>
        <w:numPr>
          <w:ilvl w:val="0"/>
          <w:numId w:val="12"/>
        </w:numPr>
        <w:spacing w:line="254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6E07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</w:t>
      </w:r>
      <w:proofErr w:type="spellStart"/>
      <w:r w:rsidRPr="00E36E07">
        <w:rPr>
          <w:rFonts w:ascii="Times New Roman" w:hAnsi="Times New Roman" w:cs="Times New Roman"/>
          <w:sz w:val="24"/>
          <w:szCs w:val="24"/>
        </w:rPr>
        <w:t>udio</w:t>
      </w:r>
      <w:proofErr w:type="spellEnd"/>
      <w:r w:rsidRPr="00E36E07">
        <w:rPr>
          <w:rFonts w:ascii="Times New Roman" w:hAnsi="Times New Roman" w:cs="Times New Roman"/>
          <w:sz w:val="24"/>
          <w:szCs w:val="24"/>
        </w:rPr>
        <w:t xml:space="preserve"> (klijent koji koristi treće osobe, fondacije, </w:t>
      </w:r>
      <w:proofErr w:type="spellStart"/>
      <w:r w:rsidRPr="00E36E07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E36E07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E36E07" w:rsidRPr="00E36E07" w:rsidRDefault="00E36E07" w:rsidP="00E36E07">
      <w:pPr>
        <w:numPr>
          <w:ilvl w:val="0"/>
          <w:numId w:val="12"/>
        </w:numPr>
        <w:spacing w:line="254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6E07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E36E07" w:rsidRPr="00E36E07" w:rsidRDefault="00E36E07" w:rsidP="00E36E07">
      <w:pPr>
        <w:numPr>
          <w:ilvl w:val="0"/>
          <w:numId w:val="1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6E07">
        <w:rPr>
          <w:rFonts w:ascii="Times New Roman" w:hAnsi="Times New Roman" w:cs="Times New Roman"/>
          <w:sz w:val="24"/>
          <w:szCs w:val="24"/>
        </w:rPr>
        <w:t xml:space="preserve">Klijent je pod istragom zbog krivičnog </w:t>
      </w:r>
      <w:proofErr w:type="spellStart"/>
      <w:r w:rsidRPr="00E36E07">
        <w:rPr>
          <w:rFonts w:ascii="Times New Roman" w:hAnsi="Times New Roman" w:cs="Times New Roman"/>
          <w:sz w:val="24"/>
          <w:szCs w:val="24"/>
        </w:rPr>
        <w:t>djela</w:t>
      </w:r>
      <w:proofErr w:type="spellEnd"/>
      <w:r w:rsidRPr="00E36E07">
        <w:rPr>
          <w:rFonts w:ascii="Times New Roman" w:hAnsi="Times New Roman" w:cs="Times New Roman"/>
          <w:sz w:val="24"/>
          <w:szCs w:val="24"/>
        </w:rPr>
        <w:t xml:space="preserve"> pranja novca ili finansiranja terorizma ili finansiranja širenja oružja za masovno uništenje;</w:t>
      </w:r>
    </w:p>
    <w:p w:rsidR="00E36E07" w:rsidRPr="00E36E07" w:rsidRDefault="00E36E07" w:rsidP="00E36E07">
      <w:pPr>
        <w:numPr>
          <w:ilvl w:val="0"/>
          <w:numId w:val="1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 xml:space="preserve">Klijent, vlasnik pravne osobe, ovlaštena osoba ili zaposleni kod klijenta ne zna, odbija da pruži ili daje nedovoljno </w:t>
      </w:r>
      <w:proofErr w:type="spellStart"/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uvjerljive</w:t>
      </w:r>
      <w:proofErr w:type="spellEnd"/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podatke o prirodi poslovanja tog klijenta i identitetu stvarnog vlasnika, posebno ako je u pitanju kompleksna vlasnička struktura ili česte </w:t>
      </w:r>
      <w:proofErr w:type="spellStart"/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>promjene</w:t>
      </w:r>
      <w:proofErr w:type="spellEnd"/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vlasničkoj i upravljačkoj strukturi bez jasnog osnova;</w:t>
      </w:r>
    </w:p>
    <w:p w:rsidR="00E36E07" w:rsidRPr="00E36E07" w:rsidRDefault="00E36E07" w:rsidP="00E36E07">
      <w:pPr>
        <w:numPr>
          <w:ilvl w:val="0"/>
          <w:numId w:val="1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E36E07" w:rsidRPr="00E36E07" w:rsidRDefault="00E36E07" w:rsidP="00E36E07">
      <w:pPr>
        <w:numPr>
          <w:ilvl w:val="0"/>
          <w:numId w:val="1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E36E0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230203" w:rsidRPr="00E36E07" w:rsidRDefault="00230203" w:rsidP="0023020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77350D" w:rsidRPr="00E36E07" w:rsidRDefault="0077350D" w:rsidP="00C90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7F5131" w:rsidRPr="00E36E07" w:rsidRDefault="007F5131" w:rsidP="00230203">
      <w:pPr>
        <w:pStyle w:val="ListParagraph"/>
        <w:keepNext/>
        <w:keepLines/>
        <w:numPr>
          <w:ilvl w:val="0"/>
          <w:numId w:val="8"/>
        </w:numPr>
        <w:spacing w:after="0" w:line="240" w:lineRule="auto"/>
        <w:outlineLvl w:val="2"/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  <w:lang w:eastAsia="zh-CN"/>
        </w:rPr>
      </w:pPr>
      <w:r w:rsidRPr="00E36E07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  <w:lang w:eastAsia="zh-CN"/>
        </w:rPr>
        <w:t xml:space="preserve">Lista indikatora za prepoznavanje sumnjivih aktivnosti u vezi </w:t>
      </w:r>
      <w:r w:rsidR="00E36E07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  <w:lang w:eastAsia="zh-CN"/>
        </w:rPr>
        <w:t xml:space="preserve">s </w:t>
      </w:r>
      <w:r w:rsidRPr="00E36E07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  <w:lang w:eastAsia="zh-CN"/>
        </w:rPr>
        <w:t>finansiranj</w:t>
      </w:r>
      <w:r w:rsidR="00E36E07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  <w:lang w:eastAsia="zh-CN"/>
        </w:rPr>
        <w:t>em</w:t>
      </w:r>
      <w:r w:rsidRPr="00E36E07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  <w:lang w:eastAsia="zh-CN"/>
        </w:rPr>
        <w:t xml:space="preserve"> terorizma  </w:t>
      </w:r>
    </w:p>
    <w:p w:rsidR="00545AAD" w:rsidRPr="00E36E07" w:rsidRDefault="00545AAD" w:rsidP="00545AAD">
      <w:pPr>
        <w:pStyle w:val="ListParagraph"/>
        <w:keepNext/>
        <w:keepLines/>
        <w:spacing w:after="0" w:line="240" w:lineRule="auto"/>
        <w:outlineLvl w:val="2"/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  <w:lang w:eastAsia="zh-CN"/>
        </w:rPr>
      </w:pPr>
    </w:p>
    <w:p w:rsidR="00545AAD" w:rsidRPr="00E36E07" w:rsidRDefault="00545AAD" w:rsidP="00545AAD">
      <w:pPr>
        <w:keepNext/>
        <w:keepLines/>
        <w:numPr>
          <w:ilvl w:val="0"/>
          <w:numId w:val="9"/>
        </w:numPr>
        <w:suppressAutoHyphens/>
        <w:autoSpaceDE w:val="0"/>
        <w:spacing w:after="0" w:line="240" w:lineRule="auto"/>
        <w:ind w:left="426" w:firstLine="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  <w:r w:rsidRPr="00E36E07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Liste </w:t>
      </w:r>
      <w:proofErr w:type="spellStart"/>
      <w:r w:rsidRPr="00E36E07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Vijeća</w:t>
      </w:r>
      <w:proofErr w:type="spellEnd"/>
      <w:r w:rsidRPr="00E36E07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 sigurnosti Ujedinjenih nacija (UN) i Evropske unije (EU) sa podacima fizičkih i pravnih </w:t>
      </w:r>
      <w:r w:rsidR="00E36E07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osoba</w:t>
      </w:r>
      <w:r w:rsidRPr="00E36E07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 povezanih sa terorizmom i finansiranjem terorizma kojima su nametnute finansijske sankcije i ograničenja.</w:t>
      </w:r>
    </w:p>
    <w:p w:rsidR="00545AAD" w:rsidRPr="00E36E07" w:rsidRDefault="00545AAD" w:rsidP="00545AAD">
      <w:pPr>
        <w:keepNext/>
        <w:keepLines/>
        <w:suppressAutoHyphens/>
        <w:autoSpaceDE w:val="0"/>
        <w:spacing w:before="40" w:after="0" w:line="240" w:lineRule="auto"/>
        <w:ind w:left="709"/>
        <w:outlineLvl w:val="2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  <w:r w:rsidRPr="00E36E07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Pristup listama moguće je izvršiti putem sljedećih internet adresa:</w:t>
      </w:r>
    </w:p>
    <w:p w:rsidR="00545AAD" w:rsidRPr="00E36E07" w:rsidRDefault="00545AAD" w:rsidP="00545AAD">
      <w:pPr>
        <w:numPr>
          <w:ilvl w:val="1"/>
          <w:numId w:val="10"/>
        </w:numPr>
        <w:suppressAutoHyphens/>
        <w:autoSpaceDE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  <w:r w:rsidRPr="00E36E07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Lista </w:t>
      </w:r>
      <w:proofErr w:type="spellStart"/>
      <w:r w:rsidRPr="00E36E07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Vijeća</w:t>
      </w:r>
      <w:proofErr w:type="spellEnd"/>
      <w:r w:rsidRPr="00E36E07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 sigurnosti UN</w:t>
      </w:r>
    </w:p>
    <w:p w:rsidR="00F41625" w:rsidRPr="00E36E07" w:rsidRDefault="00545AAD" w:rsidP="00545AAD">
      <w:pPr>
        <w:suppressAutoHyphens/>
        <w:autoSpaceDE w:val="0"/>
        <w:spacing w:after="0" w:line="240" w:lineRule="auto"/>
        <w:ind w:left="1440"/>
        <w:contextualSpacing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  <w:r w:rsidRPr="00E36E07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https://www.un.org/securitycouncil/content/un-sc-consolidated-list;</w:t>
      </w:r>
    </w:p>
    <w:p w:rsidR="00545AAD" w:rsidRPr="00E36E07" w:rsidRDefault="00545AAD" w:rsidP="00545AAD">
      <w:pPr>
        <w:numPr>
          <w:ilvl w:val="1"/>
          <w:numId w:val="10"/>
        </w:numPr>
        <w:suppressAutoHyphens/>
        <w:autoSpaceDE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  <w:r w:rsidRPr="00E36E07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Lista EU</w:t>
      </w:r>
      <w:r w:rsidR="00E36E07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 </w:t>
      </w:r>
    </w:p>
    <w:p w:rsidR="00545AAD" w:rsidRPr="00E36E07" w:rsidRDefault="00B930D2" w:rsidP="00545AAD">
      <w:pPr>
        <w:suppressAutoHyphens/>
        <w:autoSpaceDE w:val="0"/>
        <w:spacing w:after="0" w:line="240" w:lineRule="auto"/>
        <w:ind w:left="1440"/>
        <w:contextualSpacing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  <w:hyperlink r:id="rId5" w:history="1">
        <w:r w:rsidR="00545AAD" w:rsidRPr="00E36E07">
          <w:rPr>
            <w:rFonts w:ascii="Times New Roman" w:eastAsia="Calibri" w:hAnsi="Times New Roman" w:cs="Times New Roman"/>
            <w:color w:val="0563C1" w:themeColor="hyperlink"/>
            <w:sz w:val="24"/>
            <w:szCs w:val="24"/>
            <w:u w:val="single"/>
            <w:lang w:eastAsia="zh-CN"/>
          </w:rPr>
          <w:t>https://data.europa.eu/data/datasets/consolidated-list-of-persons-groups-and-entities-subject-to-eu-financial-sanctions?locale=en</w:t>
        </w:r>
      </w:hyperlink>
      <w:r w:rsidR="00545AAD" w:rsidRPr="00E36E07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;</w:t>
      </w:r>
    </w:p>
    <w:p w:rsidR="00545AAD" w:rsidRPr="00E36E07" w:rsidRDefault="00545AAD" w:rsidP="00545AAD">
      <w:pPr>
        <w:pStyle w:val="ListParagraph"/>
        <w:keepNext/>
        <w:keepLines/>
        <w:numPr>
          <w:ilvl w:val="0"/>
          <w:numId w:val="9"/>
        </w:numPr>
        <w:spacing w:after="0" w:line="240" w:lineRule="auto"/>
        <w:ind w:left="709" w:hanging="283"/>
        <w:outlineLvl w:val="2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zh-CN"/>
        </w:rPr>
      </w:pPr>
      <w:r w:rsidRPr="00E36E07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Pored navedenog, sljedeći indikatori mogu ukazivati na </w:t>
      </w:r>
      <w:r w:rsidRPr="00E36E07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zh-CN"/>
        </w:rPr>
        <w:t xml:space="preserve">aktivnosti u vezi </w:t>
      </w:r>
      <w:r w:rsidR="00E36E07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zh-CN"/>
        </w:rPr>
        <w:t>sa finansiranjem</w:t>
      </w:r>
      <w:r w:rsidRPr="00E36E07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zh-CN"/>
        </w:rPr>
        <w:t xml:space="preserve">   terorizma:</w:t>
      </w:r>
    </w:p>
    <w:p w:rsidR="00545AAD" w:rsidRPr="00E36E07" w:rsidRDefault="00545AAD" w:rsidP="00545AAD">
      <w:pPr>
        <w:suppressAutoHyphens/>
        <w:autoSpaceDE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</w:p>
    <w:p w:rsidR="00545AAD" w:rsidRPr="00E36E07" w:rsidRDefault="00545AAD" w:rsidP="00545AAD">
      <w:pPr>
        <w:suppressAutoHyphens/>
        <w:autoSpaceDE w:val="0"/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  <w:r w:rsidRPr="00E36E07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1. </w:t>
      </w:r>
      <w:r w:rsidR="003A6136" w:rsidRPr="00E36E07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Klijent</w:t>
      </w:r>
      <w:r w:rsidRPr="00E36E07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 ima više računa na koje prima manje iznose novca;</w:t>
      </w:r>
    </w:p>
    <w:p w:rsidR="00545AAD" w:rsidRPr="00E36E07" w:rsidRDefault="00545AAD" w:rsidP="00545AAD">
      <w:pPr>
        <w:suppressAutoHyphens/>
        <w:autoSpaceDE w:val="0"/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  <w:r w:rsidRPr="00E36E07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2. Izjave i podaci u postupku dubinske analize su nekonzistentni;</w:t>
      </w:r>
    </w:p>
    <w:p w:rsidR="00545AAD" w:rsidRPr="00E36E07" w:rsidRDefault="00545AAD" w:rsidP="00545AAD">
      <w:pPr>
        <w:suppressAutoHyphens/>
        <w:autoSpaceDE w:val="0"/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  <w:r w:rsidRPr="00E36E07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3. </w:t>
      </w:r>
      <w:r w:rsidR="003A6136" w:rsidRPr="00E36E07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Klijent</w:t>
      </w:r>
      <w:r w:rsidRPr="00E36E07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 ima adresu ili </w:t>
      </w:r>
      <w:proofErr w:type="spellStart"/>
      <w:r w:rsidRPr="00E36E07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sjedište</w:t>
      </w:r>
      <w:proofErr w:type="spellEnd"/>
      <w:r w:rsidRPr="00E36E07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 u zemlji iz koje dolaze osobe sa liste EU;</w:t>
      </w:r>
    </w:p>
    <w:p w:rsidR="00545AAD" w:rsidRPr="00E36E07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  <w:r w:rsidRPr="00E36E07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4. </w:t>
      </w:r>
      <w:r w:rsidR="003A6136" w:rsidRPr="00E36E07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Klijent</w:t>
      </w:r>
      <w:r w:rsidRPr="00E36E07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 se nalazi na EU listi; </w:t>
      </w:r>
    </w:p>
    <w:p w:rsidR="00545AAD" w:rsidRPr="00E36E07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6E07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5. </w:t>
      </w:r>
      <w:r w:rsidRPr="00E36E07">
        <w:rPr>
          <w:rFonts w:ascii="Times New Roman" w:hAnsi="Times New Roman" w:cs="Times New Roman"/>
          <w:sz w:val="24"/>
          <w:szCs w:val="24"/>
        </w:rPr>
        <w:t xml:space="preserve">Račun otvara </w:t>
      </w:r>
      <w:r w:rsidR="003A6136" w:rsidRPr="00E36E07">
        <w:rPr>
          <w:rFonts w:ascii="Times New Roman" w:hAnsi="Times New Roman" w:cs="Times New Roman"/>
          <w:sz w:val="24"/>
          <w:szCs w:val="24"/>
        </w:rPr>
        <w:t>klijent</w:t>
      </w:r>
      <w:r w:rsidRPr="00E36E07">
        <w:rPr>
          <w:rFonts w:ascii="Times New Roman" w:hAnsi="Times New Roman" w:cs="Times New Roman"/>
          <w:sz w:val="24"/>
          <w:szCs w:val="24"/>
        </w:rPr>
        <w:t xml:space="preserve"> koj</w:t>
      </w:r>
      <w:r w:rsidR="00E36E07">
        <w:rPr>
          <w:rFonts w:ascii="Times New Roman" w:hAnsi="Times New Roman" w:cs="Times New Roman"/>
          <w:sz w:val="24"/>
          <w:szCs w:val="24"/>
        </w:rPr>
        <w:t>i</w:t>
      </w:r>
      <w:r w:rsidRPr="00E36E07">
        <w:rPr>
          <w:rFonts w:ascii="Times New Roman" w:hAnsi="Times New Roman" w:cs="Times New Roman"/>
          <w:sz w:val="24"/>
          <w:szCs w:val="24"/>
        </w:rPr>
        <w:t xml:space="preserve"> otvoreno podupire ciljeve terorističke organizacije;</w:t>
      </w:r>
    </w:p>
    <w:p w:rsidR="00545AAD" w:rsidRPr="00E36E07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6E07">
        <w:rPr>
          <w:rFonts w:ascii="Times New Roman" w:hAnsi="Times New Roman" w:cs="Times New Roman"/>
          <w:sz w:val="24"/>
          <w:szCs w:val="24"/>
        </w:rPr>
        <w:t xml:space="preserve">6. Račun otvara </w:t>
      </w:r>
      <w:r w:rsidR="003A6136" w:rsidRPr="00E36E07">
        <w:rPr>
          <w:rFonts w:ascii="Times New Roman" w:hAnsi="Times New Roman" w:cs="Times New Roman"/>
          <w:sz w:val="24"/>
          <w:szCs w:val="24"/>
        </w:rPr>
        <w:t>klijent</w:t>
      </w:r>
      <w:r w:rsidRPr="00E36E07">
        <w:rPr>
          <w:rFonts w:ascii="Times New Roman" w:hAnsi="Times New Roman" w:cs="Times New Roman"/>
          <w:sz w:val="24"/>
          <w:szCs w:val="24"/>
        </w:rPr>
        <w:t xml:space="preserve"> koj</w:t>
      </w:r>
      <w:r w:rsidR="00E36E07">
        <w:rPr>
          <w:rFonts w:ascii="Times New Roman" w:hAnsi="Times New Roman" w:cs="Times New Roman"/>
          <w:sz w:val="24"/>
          <w:szCs w:val="24"/>
        </w:rPr>
        <w:t>i</w:t>
      </w:r>
      <w:r w:rsidRPr="00E36E07">
        <w:rPr>
          <w:rFonts w:ascii="Times New Roman" w:hAnsi="Times New Roman" w:cs="Times New Roman"/>
          <w:sz w:val="24"/>
          <w:szCs w:val="24"/>
        </w:rPr>
        <w:t xml:space="preserve"> je povezan sa terorističkom organizacijom;</w:t>
      </w:r>
    </w:p>
    <w:p w:rsidR="00545AAD" w:rsidRPr="00E36E07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6E07">
        <w:rPr>
          <w:rFonts w:ascii="Times New Roman" w:hAnsi="Times New Roman" w:cs="Times New Roman"/>
          <w:sz w:val="24"/>
          <w:szCs w:val="24"/>
        </w:rPr>
        <w:t xml:space="preserve">7. </w:t>
      </w:r>
      <w:r w:rsidR="003A6136" w:rsidRPr="00E36E07">
        <w:rPr>
          <w:rFonts w:ascii="Times New Roman" w:hAnsi="Times New Roman" w:cs="Times New Roman"/>
          <w:sz w:val="24"/>
          <w:szCs w:val="24"/>
        </w:rPr>
        <w:t>Klijent</w:t>
      </w:r>
      <w:r w:rsidRPr="00E36E07">
        <w:rPr>
          <w:rFonts w:ascii="Times New Roman" w:hAnsi="Times New Roman" w:cs="Times New Roman"/>
          <w:sz w:val="24"/>
          <w:szCs w:val="24"/>
        </w:rPr>
        <w:t xml:space="preserve"> ima više računa na koje prima manje iznose novca;</w:t>
      </w:r>
    </w:p>
    <w:p w:rsidR="00545AAD" w:rsidRPr="00E36E07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6E07">
        <w:rPr>
          <w:rFonts w:ascii="Times New Roman" w:hAnsi="Times New Roman" w:cs="Times New Roman"/>
          <w:sz w:val="24"/>
          <w:szCs w:val="24"/>
        </w:rPr>
        <w:t>8. Izjave i podaci u pos</w:t>
      </w:r>
      <w:r w:rsidR="00E36E07">
        <w:rPr>
          <w:rFonts w:ascii="Times New Roman" w:hAnsi="Times New Roman" w:cs="Times New Roman"/>
          <w:sz w:val="24"/>
          <w:szCs w:val="24"/>
        </w:rPr>
        <w:t>tupku dubinske analize su nekonz</w:t>
      </w:r>
      <w:r w:rsidRPr="00E36E07">
        <w:rPr>
          <w:rFonts w:ascii="Times New Roman" w:hAnsi="Times New Roman" w:cs="Times New Roman"/>
          <w:sz w:val="24"/>
          <w:szCs w:val="24"/>
        </w:rPr>
        <w:t>istentni;</w:t>
      </w:r>
    </w:p>
    <w:p w:rsidR="00545AAD" w:rsidRPr="00E36E07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6E07">
        <w:rPr>
          <w:rFonts w:ascii="Times New Roman" w:hAnsi="Times New Roman" w:cs="Times New Roman"/>
          <w:sz w:val="24"/>
          <w:szCs w:val="24"/>
        </w:rPr>
        <w:t xml:space="preserve">9. Veliki broj ovlaštenih </w:t>
      </w:r>
      <w:r w:rsidR="00E36E07">
        <w:rPr>
          <w:rFonts w:ascii="Times New Roman" w:hAnsi="Times New Roman" w:cs="Times New Roman"/>
          <w:sz w:val="24"/>
          <w:szCs w:val="24"/>
        </w:rPr>
        <w:t>osoba</w:t>
      </w:r>
      <w:r w:rsidRPr="00E36E07">
        <w:rPr>
          <w:rFonts w:ascii="Times New Roman" w:hAnsi="Times New Roman" w:cs="Times New Roman"/>
          <w:sz w:val="24"/>
          <w:szCs w:val="24"/>
        </w:rPr>
        <w:t xml:space="preserve"> po računu pravn</w:t>
      </w:r>
      <w:r w:rsidR="00E36E07">
        <w:rPr>
          <w:rFonts w:ascii="Times New Roman" w:hAnsi="Times New Roman" w:cs="Times New Roman"/>
          <w:sz w:val="24"/>
          <w:szCs w:val="24"/>
        </w:rPr>
        <w:t>e osobe</w:t>
      </w:r>
      <w:r w:rsidRPr="00E36E07">
        <w:rPr>
          <w:rFonts w:ascii="Times New Roman" w:hAnsi="Times New Roman" w:cs="Times New Roman"/>
          <w:sz w:val="24"/>
          <w:szCs w:val="24"/>
        </w:rPr>
        <w:t xml:space="preserve"> ili neprofitne organizacije (u daljem</w:t>
      </w:r>
    </w:p>
    <w:p w:rsidR="00545AAD" w:rsidRPr="00E36E07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6E07">
        <w:rPr>
          <w:rFonts w:ascii="Times New Roman" w:hAnsi="Times New Roman" w:cs="Times New Roman"/>
          <w:sz w:val="24"/>
          <w:szCs w:val="24"/>
        </w:rPr>
        <w:t xml:space="preserve">    tekstu: NPO);</w:t>
      </w:r>
    </w:p>
    <w:p w:rsidR="00545AAD" w:rsidRPr="00E36E07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6E07">
        <w:rPr>
          <w:rFonts w:ascii="Times New Roman" w:hAnsi="Times New Roman" w:cs="Times New Roman"/>
          <w:sz w:val="24"/>
          <w:szCs w:val="24"/>
        </w:rPr>
        <w:t xml:space="preserve">10. </w:t>
      </w:r>
      <w:r w:rsidR="003A6136" w:rsidRPr="00E36E07">
        <w:rPr>
          <w:rFonts w:ascii="Times New Roman" w:hAnsi="Times New Roman" w:cs="Times New Roman"/>
          <w:sz w:val="24"/>
          <w:szCs w:val="24"/>
        </w:rPr>
        <w:t>Klijent</w:t>
      </w:r>
      <w:r w:rsidRPr="00E36E07">
        <w:rPr>
          <w:rFonts w:ascii="Times New Roman" w:hAnsi="Times New Roman" w:cs="Times New Roman"/>
          <w:sz w:val="24"/>
          <w:szCs w:val="24"/>
        </w:rPr>
        <w:t xml:space="preserve"> ima adresu ili </w:t>
      </w:r>
      <w:proofErr w:type="spellStart"/>
      <w:r w:rsidRPr="00E36E07">
        <w:rPr>
          <w:rFonts w:ascii="Times New Roman" w:hAnsi="Times New Roman" w:cs="Times New Roman"/>
          <w:sz w:val="24"/>
          <w:szCs w:val="24"/>
        </w:rPr>
        <w:t>sjedište</w:t>
      </w:r>
      <w:proofErr w:type="spellEnd"/>
      <w:r w:rsidRPr="00E36E07">
        <w:rPr>
          <w:rFonts w:ascii="Times New Roman" w:hAnsi="Times New Roman" w:cs="Times New Roman"/>
          <w:sz w:val="24"/>
          <w:szCs w:val="24"/>
        </w:rPr>
        <w:t xml:space="preserve"> u zemlji iz koje dolaze </w:t>
      </w:r>
      <w:r w:rsidR="00E36E07">
        <w:rPr>
          <w:rFonts w:ascii="Times New Roman" w:hAnsi="Times New Roman" w:cs="Times New Roman"/>
          <w:sz w:val="24"/>
          <w:szCs w:val="24"/>
        </w:rPr>
        <w:t>osobe sa</w:t>
      </w:r>
      <w:r w:rsidRPr="00E36E07">
        <w:rPr>
          <w:rFonts w:ascii="Times New Roman" w:hAnsi="Times New Roman" w:cs="Times New Roman"/>
          <w:sz w:val="24"/>
          <w:szCs w:val="24"/>
        </w:rPr>
        <w:t xml:space="preserve"> UN Konsolid</w:t>
      </w:r>
      <w:r w:rsidR="00E36E07">
        <w:rPr>
          <w:rFonts w:ascii="Times New Roman" w:hAnsi="Times New Roman" w:cs="Times New Roman"/>
          <w:sz w:val="24"/>
          <w:szCs w:val="24"/>
        </w:rPr>
        <w:t>irane</w:t>
      </w:r>
      <w:r w:rsidRPr="00E36E07">
        <w:rPr>
          <w:rFonts w:ascii="Times New Roman" w:hAnsi="Times New Roman" w:cs="Times New Roman"/>
          <w:sz w:val="24"/>
          <w:szCs w:val="24"/>
        </w:rPr>
        <w:t xml:space="preserve"> list</w:t>
      </w:r>
      <w:r w:rsidR="00E36E07">
        <w:rPr>
          <w:rFonts w:ascii="Times New Roman" w:hAnsi="Times New Roman" w:cs="Times New Roman"/>
          <w:sz w:val="24"/>
          <w:szCs w:val="24"/>
        </w:rPr>
        <w:t>e</w:t>
      </w:r>
      <w:r w:rsidRPr="00E36E0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545AAD" w:rsidRPr="00E36E07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6E07">
        <w:rPr>
          <w:rFonts w:ascii="Times New Roman" w:hAnsi="Times New Roman" w:cs="Times New Roman"/>
          <w:sz w:val="24"/>
          <w:szCs w:val="24"/>
        </w:rPr>
        <w:t xml:space="preserve">11. </w:t>
      </w:r>
      <w:r w:rsidR="003A6136" w:rsidRPr="00E36E07">
        <w:rPr>
          <w:rFonts w:ascii="Times New Roman" w:hAnsi="Times New Roman" w:cs="Times New Roman"/>
          <w:sz w:val="24"/>
          <w:szCs w:val="24"/>
        </w:rPr>
        <w:t>Klijent</w:t>
      </w:r>
      <w:r w:rsidRPr="00E36E07">
        <w:rPr>
          <w:rFonts w:ascii="Times New Roman" w:hAnsi="Times New Roman" w:cs="Times New Roman"/>
          <w:sz w:val="24"/>
          <w:szCs w:val="24"/>
        </w:rPr>
        <w:t xml:space="preserve"> se nalazi na UN Konsolid</w:t>
      </w:r>
      <w:r w:rsidR="00E36E07">
        <w:rPr>
          <w:rFonts w:ascii="Times New Roman" w:hAnsi="Times New Roman" w:cs="Times New Roman"/>
          <w:sz w:val="24"/>
          <w:szCs w:val="24"/>
        </w:rPr>
        <w:t>iranoj</w:t>
      </w:r>
      <w:r w:rsidRPr="00E36E07">
        <w:rPr>
          <w:rFonts w:ascii="Times New Roman" w:hAnsi="Times New Roman" w:cs="Times New Roman"/>
          <w:sz w:val="24"/>
          <w:szCs w:val="24"/>
        </w:rPr>
        <w:t xml:space="preserve"> listi;</w:t>
      </w:r>
    </w:p>
    <w:p w:rsidR="00545AAD" w:rsidRPr="00E36E07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6E07">
        <w:rPr>
          <w:rFonts w:ascii="Times New Roman" w:hAnsi="Times New Roman" w:cs="Times New Roman"/>
          <w:sz w:val="24"/>
          <w:szCs w:val="24"/>
        </w:rPr>
        <w:t>12. Upotreba skupih finansijskih usluga iako bi se ta usluga mogla napraviti i sa manjim</w:t>
      </w:r>
    </w:p>
    <w:p w:rsidR="00545AAD" w:rsidRPr="00E36E07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6E07">
        <w:rPr>
          <w:rFonts w:ascii="Times New Roman" w:hAnsi="Times New Roman" w:cs="Times New Roman"/>
          <w:sz w:val="24"/>
          <w:szCs w:val="24"/>
        </w:rPr>
        <w:t xml:space="preserve">     troškovima, provizijama (npr. </w:t>
      </w:r>
      <w:proofErr w:type="spellStart"/>
      <w:r w:rsidRPr="00E36E07">
        <w:rPr>
          <w:rFonts w:ascii="Times New Roman" w:hAnsi="Times New Roman" w:cs="Times New Roman"/>
          <w:sz w:val="24"/>
          <w:szCs w:val="24"/>
        </w:rPr>
        <w:t>Western</w:t>
      </w:r>
      <w:proofErr w:type="spellEnd"/>
      <w:r w:rsidRPr="00E36E07">
        <w:rPr>
          <w:rFonts w:ascii="Times New Roman" w:hAnsi="Times New Roman" w:cs="Times New Roman"/>
          <w:sz w:val="24"/>
          <w:szCs w:val="24"/>
        </w:rPr>
        <w:t xml:space="preserve"> Union, </w:t>
      </w:r>
      <w:proofErr w:type="spellStart"/>
      <w:r w:rsidRPr="00E36E07">
        <w:rPr>
          <w:rFonts w:ascii="Times New Roman" w:hAnsi="Times New Roman" w:cs="Times New Roman"/>
          <w:sz w:val="24"/>
          <w:szCs w:val="24"/>
        </w:rPr>
        <w:t>Moneygram</w:t>
      </w:r>
      <w:proofErr w:type="spellEnd"/>
      <w:r w:rsidRPr="00E36E07">
        <w:rPr>
          <w:rFonts w:ascii="Times New Roman" w:hAnsi="Times New Roman" w:cs="Times New Roman"/>
          <w:sz w:val="24"/>
          <w:szCs w:val="24"/>
        </w:rPr>
        <w:t xml:space="preserve"> i sl.);</w:t>
      </w:r>
    </w:p>
    <w:p w:rsidR="00545AAD" w:rsidRPr="00E36E07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6E07">
        <w:rPr>
          <w:rFonts w:ascii="Times New Roman" w:hAnsi="Times New Roman" w:cs="Times New Roman"/>
          <w:sz w:val="24"/>
          <w:szCs w:val="24"/>
        </w:rPr>
        <w:t xml:space="preserve">13. Kod transakcija se upotrebljavaju </w:t>
      </w:r>
      <w:proofErr w:type="spellStart"/>
      <w:r w:rsidRPr="00E36E07">
        <w:rPr>
          <w:rFonts w:ascii="Times New Roman" w:hAnsi="Times New Roman" w:cs="Times New Roman"/>
          <w:sz w:val="24"/>
          <w:szCs w:val="24"/>
        </w:rPr>
        <w:t>rijetki</w:t>
      </w:r>
      <w:proofErr w:type="spellEnd"/>
      <w:r w:rsidRPr="00E36E07">
        <w:rPr>
          <w:rFonts w:ascii="Times New Roman" w:hAnsi="Times New Roman" w:cs="Times New Roman"/>
          <w:sz w:val="24"/>
          <w:szCs w:val="24"/>
        </w:rPr>
        <w:t xml:space="preserve"> dokumenti (</w:t>
      </w:r>
      <w:proofErr w:type="spellStart"/>
      <w:r w:rsidRPr="00E36E07">
        <w:rPr>
          <w:rFonts w:ascii="Times New Roman" w:hAnsi="Times New Roman" w:cs="Times New Roman"/>
          <w:sz w:val="24"/>
          <w:szCs w:val="24"/>
        </w:rPr>
        <w:t>vrijednosni</w:t>
      </w:r>
      <w:proofErr w:type="spellEnd"/>
      <w:r w:rsidRPr="00E36E07">
        <w:rPr>
          <w:rFonts w:ascii="Times New Roman" w:hAnsi="Times New Roman" w:cs="Times New Roman"/>
          <w:sz w:val="24"/>
          <w:szCs w:val="24"/>
        </w:rPr>
        <w:t xml:space="preserve"> papiri, založnice, čekovi</w:t>
      </w:r>
    </w:p>
    <w:p w:rsidR="00545AAD" w:rsidRPr="00E36E07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6E07">
        <w:rPr>
          <w:rFonts w:ascii="Times New Roman" w:hAnsi="Times New Roman" w:cs="Times New Roman"/>
          <w:sz w:val="24"/>
          <w:szCs w:val="24"/>
        </w:rPr>
        <w:t xml:space="preserve">     i dr.) koji su ispunjeni i neformalnim</w:t>
      </w:r>
      <w:bookmarkStart w:id="0" w:name="_GoBack"/>
      <w:bookmarkEnd w:id="0"/>
      <w:r w:rsidRPr="00E36E07">
        <w:rPr>
          <w:rFonts w:ascii="Times New Roman" w:hAnsi="Times New Roman" w:cs="Times New Roman"/>
          <w:sz w:val="24"/>
          <w:szCs w:val="24"/>
        </w:rPr>
        <w:t xml:space="preserve"> zapisima, inicijalima, znakovima;</w:t>
      </w:r>
    </w:p>
    <w:p w:rsidR="00545AAD" w:rsidRPr="00E36E07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6E07">
        <w:rPr>
          <w:rFonts w:ascii="Times New Roman" w:hAnsi="Times New Roman" w:cs="Times New Roman"/>
          <w:sz w:val="24"/>
          <w:szCs w:val="24"/>
        </w:rPr>
        <w:t>14. NPO ne izdaje godišnji računovodstveni nalaz;</w:t>
      </w:r>
    </w:p>
    <w:p w:rsidR="00545AAD" w:rsidRPr="00E36E07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6E07">
        <w:rPr>
          <w:rFonts w:ascii="Times New Roman" w:hAnsi="Times New Roman" w:cs="Times New Roman"/>
          <w:sz w:val="24"/>
          <w:szCs w:val="24"/>
        </w:rPr>
        <w:t xml:space="preserve">15. Visoki i neobjašnjivi računi za troškove koji nisu u vezi sa </w:t>
      </w:r>
      <w:proofErr w:type="spellStart"/>
      <w:r w:rsidRPr="00E36E07">
        <w:rPr>
          <w:rFonts w:ascii="Times New Roman" w:hAnsi="Times New Roman" w:cs="Times New Roman"/>
          <w:sz w:val="24"/>
          <w:szCs w:val="24"/>
        </w:rPr>
        <w:t>djelatnošću</w:t>
      </w:r>
      <w:proofErr w:type="spellEnd"/>
      <w:r w:rsidRPr="00E36E07">
        <w:rPr>
          <w:rFonts w:ascii="Times New Roman" w:hAnsi="Times New Roman" w:cs="Times New Roman"/>
          <w:sz w:val="24"/>
          <w:szCs w:val="24"/>
        </w:rPr>
        <w:t xml:space="preserve"> NPO;</w:t>
      </w:r>
    </w:p>
    <w:p w:rsidR="00545AAD" w:rsidRPr="00E36E07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6E07">
        <w:rPr>
          <w:rFonts w:ascii="Times New Roman" w:hAnsi="Times New Roman" w:cs="Times New Roman"/>
          <w:sz w:val="24"/>
          <w:szCs w:val="24"/>
        </w:rPr>
        <w:t>16. NPO nema programa o dobivanju i potrošnji donacija;</w:t>
      </w:r>
    </w:p>
    <w:p w:rsidR="00545AAD" w:rsidRPr="00E36E07" w:rsidRDefault="00E36E07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NPO nema dokumenata o opć</w:t>
      </w:r>
      <w:r w:rsidR="00545AAD" w:rsidRPr="00E36E07">
        <w:rPr>
          <w:rFonts w:ascii="Times New Roman" w:hAnsi="Times New Roman" w:cs="Times New Roman"/>
          <w:sz w:val="24"/>
          <w:szCs w:val="24"/>
        </w:rPr>
        <w:t>im administrativnim radnjama, odlukama, politikama</w:t>
      </w:r>
    </w:p>
    <w:p w:rsidR="00545AAD" w:rsidRPr="00E36E07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6E07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E36E07">
        <w:rPr>
          <w:rFonts w:ascii="Times New Roman" w:hAnsi="Times New Roman" w:cs="Times New Roman"/>
          <w:sz w:val="24"/>
          <w:szCs w:val="24"/>
        </w:rPr>
        <w:t>djelovanja</w:t>
      </w:r>
      <w:proofErr w:type="spellEnd"/>
      <w:r w:rsidRPr="00E36E07">
        <w:rPr>
          <w:rFonts w:ascii="Times New Roman" w:hAnsi="Times New Roman" w:cs="Times New Roman"/>
          <w:sz w:val="24"/>
          <w:szCs w:val="24"/>
        </w:rPr>
        <w:t>;</w:t>
      </w:r>
    </w:p>
    <w:p w:rsidR="00545AAD" w:rsidRPr="00E36E07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6E07">
        <w:rPr>
          <w:rFonts w:ascii="Times New Roman" w:hAnsi="Times New Roman" w:cs="Times New Roman"/>
          <w:sz w:val="24"/>
          <w:szCs w:val="24"/>
        </w:rPr>
        <w:lastRenderedPageBreak/>
        <w:t xml:space="preserve">18. NPO nema mehanizme </w:t>
      </w:r>
      <w:proofErr w:type="spellStart"/>
      <w:r w:rsidRPr="00E36E07">
        <w:rPr>
          <w:rFonts w:ascii="Times New Roman" w:hAnsi="Times New Roman" w:cs="Times New Roman"/>
          <w:sz w:val="24"/>
          <w:szCs w:val="24"/>
        </w:rPr>
        <w:t>provjere</w:t>
      </w:r>
      <w:proofErr w:type="spellEnd"/>
      <w:r w:rsidRPr="00E36E07">
        <w:rPr>
          <w:rFonts w:ascii="Times New Roman" w:hAnsi="Times New Roman" w:cs="Times New Roman"/>
          <w:sz w:val="24"/>
          <w:szCs w:val="24"/>
        </w:rPr>
        <w:t xml:space="preserve"> da li su donacije stigle do pravog korisnika;</w:t>
      </w:r>
    </w:p>
    <w:p w:rsidR="00545AAD" w:rsidRPr="00E36E07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6E07">
        <w:rPr>
          <w:rFonts w:ascii="Times New Roman" w:hAnsi="Times New Roman" w:cs="Times New Roman"/>
          <w:sz w:val="24"/>
          <w:szCs w:val="24"/>
        </w:rPr>
        <w:t>19. Visoki iznosi donacija u NPO od samo jedne osobe;</w:t>
      </w:r>
    </w:p>
    <w:p w:rsidR="00545AAD" w:rsidRPr="00E36E07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6E07">
        <w:rPr>
          <w:rFonts w:ascii="Times New Roman" w:hAnsi="Times New Roman" w:cs="Times New Roman"/>
          <w:sz w:val="24"/>
          <w:szCs w:val="24"/>
        </w:rPr>
        <w:t xml:space="preserve">20. Donacije NPO su </w:t>
      </w:r>
      <w:proofErr w:type="spellStart"/>
      <w:r w:rsidRPr="00E36E07">
        <w:rPr>
          <w:rFonts w:ascii="Times New Roman" w:hAnsi="Times New Roman" w:cs="Times New Roman"/>
          <w:sz w:val="24"/>
          <w:szCs w:val="24"/>
        </w:rPr>
        <w:t>namijenjene</w:t>
      </w:r>
      <w:proofErr w:type="spellEnd"/>
      <w:r w:rsidRPr="00E36E07">
        <w:rPr>
          <w:rFonts w:ascii="Times New Roman" w:hAnsi="Times New Roman" w:cs="Times New Roman"/>
          <w:sz w:val="24"/>
          <w:szCs w:val="24"/>
        </w:rPr>
        <w:t xml:space="preserve"> vrlo uskom krugu ljudi;</w:t>
      </w:r>
    </w:p>
    <w:p w:rsidR="00545AAD" w:rsidRPr="00E36E07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6E07">
        <w:rPr>
          <w:rFonts w:ascii="Times New Roman" w:hAnsi="Times New Roman" w:cs="Times New Roman"/>
          <w:sz w:val="24"/>
          <w:szCs w:val="24"/>
        </w:rPr>
        <w:t>21. Finansijske aktivnosti NPO nisu u skladu sa ciljevima zbog koj</w:t>
      </w:r>
      <w:r w:rsidR="00E36E07">
        <w:rPr>
          <w:rFonts w:ascii="Times New Roman" w:hAnsi="Times New Roman" w:cs="Times New Roman"/>
          <w:sz w:val="24"/>
          <w:szCs w:val="24"/>
        </w:rPr>
        <w:t>ih</w:t>
      </w:r>
      <w:r w:rsidRPr="00E36E07">
        <w:rPr>
          <w:rFonts w:ascii="Times New Roman" w:hAnsi="Times New Roman" w:cs="Times New Roman"/>
          <w:sz w:val="24"/>
          <w:szCs w:val="24"/>
        </w:rPr>
        <w:t xml:space="preserve"> je NPO osnovana;</w:t>
      </w:r>
    </w:p>
    <w:p w:rsidR="00545AAD" w:rsidRPr="00E36E07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6E07">
        <w:rPr>
          <w:rFonts w:ascii="Times New Roman" w:hAnsi="Times New Roman" w:cs="Times New Roman"/>
          <w:sz w:val="24"/>
          <w:szCs w:val="24"/>
        </w:rPr>
        <w:t>22. NPO transferira sredstva u državu i/ili regiju iz kojih dolaze osobe sa UN Konsolid</w:t>
      </w:r>
      <w:r w:rsidR="00E36E07">
        <w:rPr>
          <w:rFonts w:ascii="Times New Roman" w:hAnsi="Times New Roman" w:cs="Times New Roman"/>
          <w:sz w:val="24"/>
          <w:szCs w:val="24"/>
        </w:rPr>
        <w:t>irane</w:t>
      </w:r>
    </w:p>
    <w:p w:rsidR="00545AAD" w:rsidRPr="00E36E07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6E07">
        <w:rPr>
          <w:rFonts w:ascii="Times New Roman" w:hAnsi="Times New Roman" w:cs="Times New Roman"/>
          <w:sz w:val="24"/>
          <w:szCs w:val="24"/>
        </w:rPr>
        <w:t xml:space="preserve">     list</w:t>
      </w:r>
      <w:r w:rsidR="00E36E07">
        <w:rPr>
          <w:rFonts w:ascii="Times New Roman" w:hAnsi="Times New Roman" w:cs="Times New Roman"/>
          <w:sz w:val="24"/>
          <w:szCs w:val="24"/>
        </w:rPr>
        <w:t>e</w:t>
      </w:r>
      <w:r w:rsidRPr="00E36E0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545AAD" w:rsidRPr="00E36E07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6E07">
        <w:rPr>
          <w:rFonts w:ascii="Times New Roman" w:hAnsi="Times New Roman" w:cs="Times New Roman"/>
          <w:sz w:val="24"/>
          <w:szCs w:val="24"/>
        </w:rPr>
        <w:t xml:space="preserve">23. Značajan </w:t>
      </w:r>
      <w:proofErr w:type="spellStart"/>
      <w:r w:rsidRPr="00E36E07">
        <w:rPr>
          <w:rFonts w:ascii="Times New Roman" w:hAnsi="Times New Roman" w:cs="Times New Roman"/>
          <w:sz w:val="24"/>
          <w:szCs w:val="24"/>
        </w:rPr>
        <w:t>dio</w:t>
      </w:r>
      <w:proofErr w:type="spellEnd"/>
      <w:r w:rsidRPr="00E36E07">
        <w:rPr>
          <w:rFonts w:ascii="Times New Roman" w:hAnsi="Times New Roman" w:cs="Times New Roman"/>
          <w:sz w:val="24"/>
          <w:szCs w:val="24"/>
        </w:rPr>
        <w:t xml:space="preserve"> finansijskih sredstava se drži u gotovini;</w:t>
      </w:r>
    </w:p>
    <w:p w:rsidR="00545AAD" w:rsidRPr="00E36E07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6E07">
        <w:rPr>
          <w:rFonts w:ascii="Times New Roman" w:hAnsi="Times New Roman" w:cs="Times New Roman"/>
          <w:sz w:val="24"/>
          <w:szCs w:val="24"/>
        </w:rPr>
        <w:t xml:space="preserve">24. Finansijska sredstva NPO se nalaze na računima fizičkih </w:t>
      </w:r>
      <w:r w:rsidR="00E36E07">
        <w:rPr>
          <w:rFonts w:ascii="Times New Roman" w:hAnsi="Times New Roman" w:cs="Times New Roman"/>
          <w:sz w:val="24"/>
          <w:szCs w:val="24"/>
        </w:rPr>
        <w:t>osoba</w:t>
      </w:r>
      <w:r w:rsidRPr="00E36E07">
        <w:rPr>
          <w:rFonts w:ascii="Times New Roman" w:hAnsi="Times New Roman" w:cs="Times New Roman"/>
          <w:sz w:val="24"/>
          <w:szCs w:val="24"/>
        </w:rPr>
        <w:t>.</w:t>
      </w:r>
    </w:p>
    <w:p w:rsidR="00545AAD" w:rsidRPr="00E36E07" w:rsidRDefault="00545AAD" w:rsidP="00545AAD">
      <w:pPr>
        <w:suppressAutoHyphens/>
        <w:autoSpaceDE w:val="0"/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</w:p>
    <w:p w:rsidR="00545AAD" w:rsidRPr="00E36E07" w:rsidRDefault="00545AAD" w:rsidP="00545AAD">
      <w:pPr>
        <w:suppressAutoHyphens/>
        <w:autoSpaceDE w:val="0"/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</w:p>
    <w:p w:rsidR="00545AAD" w:rsidRPr="00E36E07" w:rsidRDefault="00545AAD" w:rsidP="00545AAD">
      <w:pPr>
        <w:suppressAutoHyphens/>
        <w:autoSpaceDE w:val="0"/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</w:p>
    <w:p w:rsidR="00545AAD" w:rsidRPr="00E36E07" w:rsidRDefault="00545AAD" w:rsidP="00545AAD">
      <w:pPr>
        <w:suppressAutoHyphens/>
        <w:autoSpaceDE w:val="0"/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</w:p>
    <w:p w:rsidR="00545AAD" w:rsidRPr="00E36E07" w:rsidRDefault="00545AAD" w:rsidP="00545AAD">
      <w:pPr>
        <w:suppressAutoHyphens/>
        <w:autoSpaceDE w:val="0"/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</w:p>
    <w:p w:rsidR="00F41625" w:rsidRPr="00E36E07" w:rsidRDefault="00B930D2" w:rsidP="00545AAD">
      <w:pPr>
        <w:suppressAutoHyphens/>
        <w:autoSpaceDE w:val="0"/>
        <w:spacing w:after="0" w:line="240" w:lineRule="auto"/>
        <w:ind w:left="142" w:firstLine="425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</w:p>
    <w:p w:rsidR="00545AAD" w:rsidRPr="00E36E07" w:rsidRDefault="00545AAD" w:rsidP="00545AAD">
      <w:pPr>
        <w:suppressAutoHyphens/>
        <w:autoSpaceDE w:val="0"/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</w:p>
    <w:p w:rsidR="009A647E" w:rsidRPr="00E36E07" w:rsidRDefault="009A647E" w:rsidP="00545AAD">
      <w:pPr>
        <w:suppressAutoHyphens/>
        <w:autoSpaceDE w:val="0"/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</w:p>
    <w:sectPr w:rsidR="009A647E" w:rsidRPr="00E36E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43216"/>
    <w:multiLevelType w:val="hybridMultilevel"/>
    <w:tmpl w:val="3C226C2C"/>
    <w:lvl w:ilvl="0" w:tplc="C9FC3DA8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D0007C"/>
    <w:multiLevelType w:val="hybridMultilevel"/>
    <w:tmpl w:val="6FD836E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1C1A0019">
      <w:start w:val="1"/>
      <w:numFmt w:val="lowerLetter"/>
      <w:lvlText w:val="%2."/>
      <w:lvlJc w:val="left"/>
      <w:pPr>
        <w:ind w:left="1866" w:hanging="360"/>
      </w:pPr>
    </w:lvl>
    <w:lvl w:ilvl="2" w:tplc="1C1A001B">
      <w:start w:val="1"/>
      <w:numFmt w:val="lowerRoman"/>
      <w:lvlText w:val="%3."/>
      <w:lvlJc w:val="right"/>
      <w:pPr>
        <w:ind w:left="2586" w:hanging="180"/>
      </w:pPr>
    </w:lvl>
    <w:lvl w:ilvl="3" w:tplc="1C1A000F" w:tentative="1">
      <w:start w:val="1"/>
      <w:numFmt w:val="decimal"/>
      <w:lvlText w:val="%4."/>
      <w:lvlJc w:val="left"/>
      <w:pPr>
        <w:ind w:left="3306" w:hanging="360"/>
      </w:pPr>
    </w:lvl>
    <w:lvl w:ilvl="4" w:tplc="1C1A0019" w:tentative="1">
      <w:start w:val="1"/>
      <w:numFmt w:val="lowerLetter"/>
      <w:lvlText w:val="%5."/>
      <w:lvlJc w:val="left"/>
      <w:pPr>
        <w:ind w:left="4026" w:hanging="360"/>
      </w:pPr>
    </w:lvl>
    <w:lvl w:ilvl="5" w:tplc="1C1A001B" w:tentative="1">
      <w:start w:val="1"/>
      <w:numFmt w:val="lowerRoman"/>
      <w:lvlText w:val="%6."/>
      <w:lvlJc w:val="right"/>
      <w:pPr>
        <w:ind w:left="4746" w:hanging="180"/>
      </w:pPr>
    </w:lvl>
    <w:lvl w:ilvl="6" w:tplc="1C1A000F" w:tentative="1">
      <w:start w:val="1"/>
      <w:numFmt w:val="decimal"/>
      <w:lvlText w:val="%7."/>
      <w:lvlJc w:val="left"/>
      <w:pPr>
        <w:ind w:left="5466" w:hanging="360"/>
      </w:pPr>
    </w:lvl>
    <w:lvl w:ilvl="7" w:tplc="1C1A0019" w:tentative="1">
      <w:start w:val="1"/>
      <w:numFmt w:val="lowerLetter"/>
      <w:lvlText w:val="%8."/>
      <w:lvlJc w:val="left"/>
      <w:pPr>
        <w:ind w:left="6186" w:hanging="360"/>
      </w:pPr>
    </w:lvl>
    <w:lvl w:ilvl="8" w:tplc="1C1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3C154276"/>
    <w:multiLevelType w:val="hybridMultilevel"/>
    <w:tmpl w:val="F1FAA8EE"/>
    <w:lvl w:ilvl="0" w:tplc="10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BB738B"/>
    <w:multiLevelType w:val="multilevel"/>
    <w:tmpl w:val="227C4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535741"/>
    <w:multiLevelType w:val="hybridMultilevel"/>
    <w:tmpl w:val="5504F0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3332186"/>
    <w:multiLevelType w:val="hybridMultilevel"/>
    <w:tmpl w:val="01DEE034"/>
    <w:lvl w:ilvl="0" w:tplc="E92A7E66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ajorEastAsia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91C5EB5"/>
    <w:multiLevelType w:val="hybridMultilevel"/>
    <w:tmpl w:val="324262A0"/>
    <w:lvl w:ilvl="0" w:tplc="32BEFBE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080" w:hanging="360"/>
      </w:pPr>
    </w:lvl>
    <w:lvl w:ilvl="2" w:tplc="101A001B" w:tentative="1">
      <w:start w:val="1"/>
      <w:numFmt w:val="lowerRoman"/>
      <w:lvlText w:val="%3."/>
      <w:lvlJc w:val="right"/>
      <w:pPr>
        <w:ind w:left="1800" w:hanging="180"/>
      </w:pPr>
    </w:lvl>
    <w:lvl w:ilvl="3" w:tplc="101A000F" w:tentative="1">
      <w:start w:val="1"/>
      <w:numFmt w:val="decimal"/>
      <w:lvlText w:val="%4."/>
      <w:lvlJc w:val="left"/>
      <w:pPr>
        <w:ind w:left="2520" w:hanging="360"/>
      </w:pPr>
    </w:lvl>
    <w:lvl w:ilvl="4" w:tplc="101A0019" w:tentative="1">
      <w:start w:val="1"/>
      <w:numFmt w:val="lowerLetter"/>
      <w:lvlText w:val="%5."/>
      <w:lvlJc w:val="left"/>
      <w:pPr>
        <w:ind w:left="3240" w:hanging="360"/>
      </w:pPr>
    </w:lvl>
    <w:lvl w:ilvl="5" w:tplc="101A001B" w:tentative="1">
      <w:start w:val="1"/>
      <w:numFmt w:val="lowerRoman"/>
      <w:lvlText w:val="%6."/>
      <w:lvlJc w:val="right"/>
      <w:pPr>
        <w:ind w:left="3960" w:hanging="180"/>
      </w:pPr>
    </w:lvl>
    <w:lvl w:ilvl="6" w:tplc="101A000F" w:tentative="1">
      <w:start w:val="1"/>
      <w:numFmt w:val="decimal"/>
      <w:lvlText w:val="%7."/>
      <w:lvlJc w:val="left"/>
      <w:pPr>
        <w:ind w:left="4680" w:hanging="360"/>
      </w:pPr>
    </w:lvl>
    <w:lvl w:ilvl="7" w:tplc="101A0019" w:tentative="1">
      <w:start w:val="1"/>
      <w:numFmt w:val="lowerLetter"/>
      <w:lvlText w:val="%8."/>
      <w:lvlJc w:val="left"/>
      <w:pPr>
        <w:ind w:left="5400" w:hanging="360"/>
      </w:pPr>
    </w:lvl>
    <w:lvl w:ilvl="8" w:tplc="10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51D5E6B"/>
    <w:multiLevelType w:val="hybridMultilevel"/>
    <w:tmpl w:val="4A1C8018"/>
    <w:lvl w:ilvl="0" w:tplc="D2D492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86D4B6B"/>
    <w:multiLevelType w:val="hybridMultilevel"/>
    <w:tmpl w:val="035EA98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1C1A0019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3"/>
  </w:num>
  <w:num w:numId="5">
    <w:abstractNumId w:val="4"/>
  </w:num>
  <w:num w:numId="6">
    <w:abstractNumId w:val="9"/>
  </w:num>
  <w:num w:numId="7">
    <w:abstractNumId w:val="8"/>
  </w:num>
  <w:num w:numId="8">
    <w:abstractNumId w:val="1"/>
  </w:num>
  <w:num w:numId="9">
    <w:abstractNumId w:val="2"/>
  </w:num>
  <w:num w:numId="10">
    <w:abstractNumId w:val="10"/>
  </w:num>
  <w:num w:numId="11">
    <w:abstractNumId w:val="0"/>
  </w:num>
  <w:num w:numId="1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47E"/>
    <w:rsid w:val="00230203"/>
    <w:rsid w:val="003240AA"/>
    <w:rsid w:val="00375558"/>
    <w:rsid w:val="003A6136"/>
    <w:rsid w:val="00545AAD"/>
    <w:rsid w:val="00640188"/>
    <w:rsid w:val="0077350D"/>
    <w:rsid w:val="007F5131"/>
    <w:rsid w:val="008B5C18"/>
    <w:rsid w:val="009A647E"/>
    <w:rsid w:val="00B930D2"/>
    <w:rsid w:val="00C90C8A"/>
    <w:rsid w:val="00CC5612"/>
    <w:rsid w:val="00D3765E"/>
    <w:rsid w:val="00E36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8340FF-AA00-4930-A72F-8A0D66A75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64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56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61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C90C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6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ata.europa.eu/data/datasets/consolidated-list-of-persons-groups-and-entities-subject-to-eu-financial-sanctions?locale=e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919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Tomić</dc:creator>
  <cp:keywords/>
  <dc:description/>
  <cp:lastModifiedBy>Dragana Bjelica</cp:lastModifiedBy>
  <cp:revision>5</cp:revision>
  <cp:lastPrinted>2026-02-20T08:38:00Z</cp:lastPrinted>
  <dcterms:created xsi:type="dcterms:W3CDTF">2026-03-29T22:28:00Z</dcterms:created>
  <dcterms:modified xsi:type="dcterms:W3CDTF">2026-05-27T06:56:00Z</dcterms:modified>
</cp:coreProperties>
</file>